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A7" w:rsidRDefault="00E90FA7" w:rsidP="00E90FA7">
      <w:pPr>
        <w:jc w:val="center"/>
      </w:pPr>
      <w:r>
        <w:rPr>
          <w:noProof/>
        </w:rPr>
        <w:drawing>
          <wp:inline distT="0" distB="0" distL="0" distR="0">
            <wp:extent cx="3038475" cy="4388908"/>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 d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1558" cy="4393361"/>
                    </a:xfrm>
                    <a:prstGeom prst="rect">
                      <a:avLst/>
                    </a:prstGeom>
                  </pic:spPr>
                </pic:pic>
              </a:graphicData>
            </a:graphic>
          </wp:inline>
        </w:drawing>
      </w:r>
      <w:r>
        <w:br/>
      </w:r>
      <w:r>
        <w:br/>
      </w:r>
    </w:p>
    <w:tbl>
      <w:tblPr>
        <w:tblStyle w:val="Tabel-Gitter"/>
        <w:tblW w:w="10910" w:type="dxa"/>
        <w:tblLayout w:type="fixed"/>
        <w:tblLook w:val="04A0" w:firstRow="1" w:lastRow="0" w:firstColumn="1" w:lastColumn="0" w:noHBand="0" w:noVBand="1"/>
      </w:tblPr>
      <w:tblGrid>
        <w:gridCol w:w="2405"/>
        <w:gridCol w:w="2552"/>
        <w:gridCol w:w="1134"/>
        <w:gridCol w:w="911"/>
        <w:gridCol w:w="1381"/>
        <w:gridCol w:w="694"/>
        <w:gridCol w:w="895"/>
        <w:gridCol w:w="938"/>
      </w:tblGrid>
      <w:tr w:rsidR="00E90FA7" w:rsidTr="00CE15CB">
        <w:tc>
          <w:tcPr>
            <w:tcW w:w="2405" w:type="dxa"/>
          </w:tcPr>
          <w:p w:rsidR="00E90FA7" w:rsidRDefault="00E90FA7" w:rsidP="00E90FA7">
            <w:pPr>
              <w:jc w:val="center"/>
            </w:pPr>
            <w:r>
              <w:t xml:space="preserve">Hestens navn. </w:t>
            </w:r>
          </w:p>
          <w:p w:rsidR="00E90FA7" w:rsidRDefault="00E90FA7" w:rsidP="00E90FA7">
            <w:pPr>
              <w:jc w:val="center"/>
            </w:pPr>
          </w:p>
          <w:p w:rsidR="00E90FA7" w:rsidRDefault="00E90FA7" w:rsidP="00E90FA7">
            <w:pPr>
              <w:jc w:val="center"/>
            </w:pPr>
            <w:r>
              <w:br/>
            </w:r>
          </w:p>
        </w:tc>
        <w:tc>
          <w:tcPr>
            <w:tcW w:w="2552" w:type="dxa"/>
          </w:tcPr>
          <w:p w:rsidR="00E90FA7" w:rsidRDefault="00E90FA7" w:rsidP="00E90FA7">
            <w:pPr>
              <w:jc w:val="center"/>
            </w:pPr>
            <w:r>
              <w:t xml:space="preserve">Ejers navn. </w:t>
            </w:r>
          </w:p>
        </w:tc>
        <w:tc>
          <w:tcPr>
            <w:tcW w:w="1134" w:type="dxa"/>
          </w:tcPr>
          <w:p w:rsidR="00E90FA7" w:rsidRDefault="00E90FA7" w:rsidP="00E90FA7">
            <w:pPr>
              <w:jc w:val="center"/>
            </w:pPr>
            <w:r>
              <w:t>Hingste</w:t>
            </w:r>
            <w:r>
              <w:br/>
              <w:t>fremvisning</w:t>
            </w:r>
            <w:r w:rsidR="00CE15CB">
              <w:t xml:space="preserve">. </w:t>
            </w:r>
            <w:r w:rsidR="00CE15CB">
              <w:br/>
              <w:t>150 kr. inkl. boks</w:t>
            </w:r>
            <w:r>
              <w:t xml:space="preserve"> </w:t>
            </w:r>
          </w:p>
        </w:tc>
        <w:tc>
          <w:tcPr>
            <w:tcW w:w="911" w:type="dxa"/>
          </w:tcPr>
          <w:p w:rsidR="00E90FA7" w:rsidRDefault="00E90FA7" w:rsidP="00E90FA7">
            <w:pPr>
              <w:jc w:val="center"/>
            </w:pPr>
            <w:r>
              <w:t>Salgs</w:t>
            </w:r>
            <w:r>
              <w:br/>
              <w:t>fremvisning</w:t>
            </w:r>
            <w:r>
              <w:br/>
            </w:r>
            <w:r w:rsidR="00CE15CB">
              <w:t xml:space="preserve">150 </w:t>
            </w:r>
            <w:proofErr w:type="spellStart"/>
            <w:r w:rsidR="00CE15CB">
              <w:t>kr</w:t>
            </w:r>
            <w:proofErr w:type="spellEnd"/>
            <w:r w:rsidR="00CE15CB">
              <w:t xml:space="preserve"> inkl. boks</w:t>
            </w:r>
          </w:p>
        </w:tc>
        <w:tc>
          <w:tcPr>
            <w:tcW w:w="1381" w:type="dxa"/>
          </w:tcPr>
          <w:p w:rsidR="00E90FA7" w:rsidRDefault="00E90FA7" w:rsidP="00E90FA7">
            <w:pPr>
              <w:jc w:val="center"/>
            </w:pPr>
            <w:r>
              <w:t xml:space="preserve">Cup klasser </w:t>
            </w:r>
            <w:r>
              <w:br/>
              <w:t>(Husk at angiv</w:t>
            </w:r>
            <w:r w:rsidR="00CE15CB">
              <w:t>e</w:t>
            </w:r>
            <w:r>
              <w:t xml:space="preserve"> </w:t>
            </w:r>
            <w:r>
              <w:br/>
              <w:t xml:space="preserve">program + rytter navn) </w:t>
            </w:r>
            <w:r w:rsidR="00CE15CB">
              <w:br/>
              <w:t xml:space="preserve">Max 2 klasser pr. dag. </w:t>
            </w:r>
          </w:p>
        </w:tc>
        <w:tc>
          <w:tcPr>
            <w:tcW w:w="694" w:type="dxa"/>
          </w:tcPr>
          <w:p w:rsidR="00E90FA7" w:rsidRDefault="00E90FA7" w:rsidP="00E90FA7">
            <w:pPr>
              <w:jc w:val="center"/>
            </w:pPr>
            <w:r>
              <w:t xml:space="preserve">Boks. </w:t>
            </w:r>
            <w:r>
              <w:br/>
            </w:r>
            <w:r w:rsidR="00CE15CB">
              <w:t xml:space="preserve">100 kr.  </w:t>
            </w:r>
          </w:p>
        </w:tc>
        <w:tc>
          <w:tcPr>
            <w:tcW w:w="895" w:type="dxa"/>
          </w:tcPr>
          <w:p w:rsidR="00E90FA7" w:rsidRDefault="00E90FA7" w:rsidP="00E90FA7">
            <w:pPr>
              <w:jc w:val="center"/>
            </w:pPr>
            <w:r>
              <w:t>Gratis Middag</w:t>
            </w:r>
            <w:r>
              <w:br/>
              <w:t>(Sæt kryds)</w:t>
            </w:r>
          </w:p>
        </w:tc>
        <w:tc>
          <w:tcPr>
            <w:tcW w:w="938" w:type="dxa"/>
          </w:tcPr>
          <w:p w:rsidR="00E90FA7" w:rsidRDefault="00E90FA7" w:rsidP="00E90FA7">
            <w:pPr>
              <w:jc w:val="center"/>
            </w:pPr>
            <w:r>
              <w:t xml:space="preserve">Ekstra middag. </w:t>
            </w:r>
            <w:r>
              <w:br/>
              <w:t>(Antal)</w:t>
            </w:r>
            <w:r w:rsidR="00CE15CB">
              <w:br/>
              <w:t xml:space="preserve">75 </w:t>
            </w:r>
            <w:proofErr w:type="spellStart"/>
            <w:r w:rsidR="00CE15CB">
              <w:t>kr</w:t>
            </w:r>
            <w:proofErr w:type="spellEnd"/>
            <w:r w:rsidR="00CE15CB">
              <w:t xml:space="preserve"> pr person. </w:t>
            </w:r>
          </w:p>
        </w:tc>
      </w:tr>
      <w:tr w:rsidR="00E90FA7" w:rsidTr="00CE15CB">
        <w:tc>
          <w:tcPr>
            <w:tcW w:w="2405" w:type="dxa"/>
          </w:tcPr>
          <w:p w:rsidR="00E90FA7" w:rsidRDefault="00CE15CB" w:rsidP="00E90FA7">
            <w:pPr>
              <w:jc w:val="center"/>
            </w:pPr>
            <w:r>
              <w:br/>
            </w:r>
            <w:r w:rsidR="00E90FA7">
              <w:br/>
            </w:r>
            <w:r w:rsidR="00E90FA7">
              <w:br/>
            </w:r>
          </w:p>
        </w:tc>
        <w:tc>
          <w:tcPr>
            <w:tcW w:w="2552" w:type="dxa"/>
          </w:tcPr>
          <w:p w:rsidR="00E90FA7" w:rsidRDefault="00E90FA7" w:rsidP="00E90FA7">
            <w:pPr>
              <w:jc w:val="center"/>
            </w:pPr>
          </w:p>
        </w:tc>
        <w:tc>
          <w:tcPr>
            <w:tcW w:w="1134" w:type="dxa"/>
          </w:tcPr>
          <w:p w:rsidR="00E90FA7" w:rsidRDefault="00E90FA7" w:rsidP="00E90FA7">
            <w:pPr>
              <w:jc w:val="center"/>
            </w:pPr>
          </w:p>
        </w:tc>
        <w:tc>
          <w:tcPr>
            <w:tcW w:w="911" w:type="dxa"/>
          </w:tcPr>
          <w:p w:rsidR="00E90FA7" w:rsidRDefault="00E90FA7" w:rsidP="00E90FA7">
            <w:pPr>
              <w:jc w:val="center"/>
            </w:pPr>
          </w:p>
        </w:tc>
        <w:tc>
          <w:tcPr>
            <w:tcW w:w="1381" w:type="dxa"/>
          </w:tcPr>
          <w:p w:rsidR="00E90FA7" w:rsidRDefault="00E90FA7" w:rsidP="00E90FA7">
            <w:pPr>
              <w:jc w:val="center"/>
            </w:pPr>
          </w:p>
        </w:tc>
        <w:tc>
          <w:tcPr>
            <w:tcW w:w="694" w:type="dxa"/>
          </w:tcPr>
          <w:p w:rsidR="00E90FA7" w:rsidRDefault="00E90FA7" w:rsidP="00E90FA7">
            <w:pPr>
              <w:jc w:val="center"/>
            </w:pPr>
          </w:p>
        </w:tc>
        <w:tc>
          <w:tcPr>
            <w:tcW w:w="895" w:type="dxa"/>
          </w:tcPr>
          <w:p w:rsidR="00E90FA7" w:rsidRDefault="00E90FA7" w:rsidP="00E90FA7">
            <w:pPr>
              <w:jc w:val="center"/>
            </w:pPr>
          </w:p>
        </w:tc>
        <w:tc>
          <w:tcPr>
            <w:tcW w:w="938" w:type="dxa"/>
          </w:tcPr>
          <w:p w:rsidR="00E90FA7" w:rsidRDefault="00E90FA7" w:rsidP="00E90FA7">
            <w:pPr>
              <w:jc w:val="center"/>
            </w:pPr>
          </w:p>
        </w:tc>
        <w:bookmarkStart w:id="0" w:name="_GoBack"/>
        <w:bookmarkEnd w:id="0"/>
      </w:tr>
      <w:tr w:rsidR="00E90FA7" w:rsidTr="00CE15CB">
        <w:tc>
          <w:tcPr>
            <w:tcW w:w="2405" w:type="dxa"/>
          </w:tcPr>
          <w:p w:rsidR="00E90FA7" w:rsidRDefault="00CE15CB" w:rsidP="00E90FA7">
            <w:pPr>
              <w:jc w:val="center"/>
            </w:pPr>
            <w:r>
              <w:br/>
            </w:r>
            <w:r w:rsidR="00E90FA7">
              <w:br/>
            </w:r>
            <w:r w:rsidR="00E90FA7">
              <w:br/>
            </w:r>
          </w:p>
        </w:tc>
        <w:tc>
          <w:tcPr>
            <w:tcW w:w="2552" w:type="dxa"/>
          </w:tcPr>
          <w:p w:rsidR="00E90FA7" w:rsidRDefault="00E90FA7" w:rsidP="00E90FA7">
            <w:pPr>
              <w:jc w:val="center"/>
            </w:pPr>
          </w:p>
        </w:tc>
        <w:tc>
          <w:tcPr>
            <w:tcW w:w="1134" w:type="dxa"/>
          </w:tcPr>
          <w:p w:rsidR="00E90FA7" w:rsidRDefault="00E90FA7" w:rsidP="00E90FA7">
            <w:pPr>
              <w:jc w:val="center"/>
            </w:pPr>
          </w:p>
        </w:tc>
        <w:tc>
          <w:tcPr>
            <w:tcW w:w="911" w:type="dxa"/>
          </w:tcPr>
          <w:p w:rsidR="00E90FA7" w:rsidRDefault="00E90FA7" w:rsidP="00E90FA7">
            <w:pPr>
              <w:jc w:val="center"/>
            </w:pPr>
          </w:p>
        </w:tc>
        <w:tc>
          <w:tcPr>
            <w:tcW w:w="1381" w:type="dxa"/>
          </w:tcPr>
          <w:p w:rsidR="00E90FA7" w:rsidRDefault="00E90FA7" w:rsidP="00E90FA7">
            <w:pPr>
              <w:jc w:val="center"/>
            </w:pPr>
          </w:p>
        </w:tc>
        <w:tc>
          <w:tcPr>
            <w:tcW w:w="694" w:type="dxa"/>
          </w:tcPr>
          <w:p w:rsidR="00E90FA7" w:rsidRDefault="00E90FA7" w:rsidP="00E90FA7">
            <w:pPr>
              <w:jc w:val="center"/>
            </w:pPr>
          </w:p>
        </w:tc>
        <w:tc>
          <w:tcPr>
            <w:tcW w:w="895" w:type="dxa"/>
          </w:tcPr>
          <w:p w:rsidR="00E90FA7" w:rsidRDefault="00E90FA7" w:rsidP="00E90FA7">
            <w:pPr>
              <w:jc w:val="center"/>
            </w:pPr>
          </w:p>
        </w:tc>
        <w:tc>
          <w:tcPr>
            <w:tcW w:w="938" w:type="dxa"/>
          </w:tcPr>
          <w:p w:rsidR="00E90FA7" w:rsidRDefault="00E90FA7" w:rsidP="00E90FA7">
            <w:pPr>
              <w:jc w:val="center"/>
            </w:pPr>
          </w:p>
        </w:tc>
      </w:tr>
      <w:tr w:rsidR="00E90FA7" w:rsidTr="00CE15CB">
        <w:tc>
          <w:tcPr>
            <w:tcW w:w="2405" w:type="dxa"/>
          </w:tcPr>
          <w:p w:rsidR="00E90FA7" w:rsidRDefault="00E90FA7" w:rsidP="00E90FA7">
            <w:pPr>
              <w:jc w:val="center"/>
            </w:pPr>
            <w:r>
              <w:br/>
            </w:r>
            <w:r w:rsidR="00CE15CB">
              <w:br/>
            </w:r>
            <w:r>
              <w:br/>
            </w:r>
          </w:p>
        </w:tc>
        <w:tc>
          <w:tcPr>
            <w:tcW w:w="2552" w:type="dxa"/>
          </w:tcPr>
          <w:p w:rsidR="00E90FA7" w:rsidRDefault="00E90FA7" w:rsidP="00E90FA7">
            <w:pPr>
              <w:jc w:val="center"/>
            </w:pPr>
          </w:p>
        </w:tc>
        <w:tc>
          <w:tcPr>
            <w:tcW w:w="1134" w:type="dxa"/>
          </w:tcPr>
          <w:p w:rsidR="00E90FA7" w:rsidRDefault="00E90FA7" w:rsidP="00E90FA7">
            <w:pPr>
              <w:jc w:val="center"/>
            </w:pPr>
          </w:p>
        </w:tc>
        <w:tc>
          <w:tcPr>
            <w:tcW w:w="911" w:type="dxa"/>
          </w:tcPr>
          <w:p w:rsidR="00E90FA7" w:rsidRDefault="00E90FA7" w:rsidP="00E90FA7">
            <w:pPr>
              <w:jc w:val="center"/>
            </w:pPr>
          </w:p>
        </w:tc>
        <w:tc>
          <w:tcPr>
            <w:tcW w:w="1381" w:type="dxa"/>
          </w:tcPr>
          <w:p w:rsidR="00E90FA7" w:rsidRDefault="00E90FA7" w:rsidP="00E90FA7">
            <w:pPr>
              <w:jc w:val="center"/>
            </w:pPr>
          </w:p>
        </w:tc>
        <w:tc>
          <w:tcPr>
            <w:tcW w:w="694" w:type="dxa"/>
          </w:tcPr>
          <w:p w:rsidR="00E90FA7" w:rsidRDefault="00E90FA7" w:rsidP="00E90FA7">
            <w:pPr>
              <w:jc w:val="center"/>
            </w:pPr>
          </w:p>
        </w:tc>
        <w:tc>
          <w:tcPr>
            <w:tcW w:w="895" w:type="dxa"/>
          </w:tcPr>
          <w:p w:rsidR="00E90FA7" w:rsidRDefault="00E90FA7" w:rsidP="00E90FA7">
            <w:pPr>
              <w:jc w:val="center"/>
            </w:pPr>
          </w:p>
        </w:tc>
        <w:tc>
          <w:tcPr>
            <w:tcW w:w="938" w:type="dxa"/>
          </w:tcPr>
          <w:p w:rsidR="00E90FA7" w:rsidRDefault="00E90FA7" w:rsidP="00E90FA7">
            <w:pPr>
              <w:jc w:val="center"/>
            </w:pPr>
          </w:p>
        </w:tc>
      </w:tr>
    </w:tbl>
    <w:p w:rsidR="005450D2" w:rsidRDefault="00CE15CB" w:rsidP="00E90FA7">
      <w:pPr>
        <w:jc w:val="center"/>
      </w:pPr>
      <w:r>
        <w:br/>
      </w:r>
      <w:r w:rsidR="00E90FA7">
        <w:t xml:space="preserve">Bemærk ved betaling. Har man en hest der deltager i flere </w:t>
      </w:r>
      <w:proofErr w:type="gramStart"/>
      <w:r w:rsidR="00E90FA7">
        <w:t>ting</w:t>
      </w:r>
      <w:proofErr w:type="gramEnd"/>
      <w:r w:rsidR="00E90FA7">
        <w:t xml:space="preserve"> er det billigere. Har man </w:t>
      </w:r>
      <w:proofErr w:type="spellStart"/>
      <w:r w:rsidR="00E90FA7">
        <w:t>fesk</w:t>
      </w:r>
      <w:proofErr w:type="spellEnd"/>
      <w:r w:rsidR="00E90FA7">
        <w:t xml:space="preserve"> betalt for hingstefremvisning</w:t>
      </w:r>
      <w:r>
        <w:t xml:space="preserve">. Så kan man tilmelde den både som salgshest og til 2 klasser i cuppen for kun 50 kr. Er du i tvivl om beløbet så skriv det. Så sender Birgitte en opkrævning. Send den på mail til </w:t>
      </w:r>
      <w:hyperlink r:id="rId5" w:history="1">
        <w:r w:rsidRPr="00600004">
          <w:rPr>
            <w:rStyle w:val="Hyperlink"/>
          </w:rPr>
          <w:t>Kasserer@pre-horse.dk</w:t>
        </w:r>
      </w:hyperlink>
      <w:r>
        <w:t xml:space="preserve"> Vi gør opmærksom på at tilmelding er bindende og man vil blive opkrævet beløbet. Også hvis man udebliver. Vi vil gerne henstille til at man møder op til gratis medlemsmiddag, hvis man har bestilt dette. </w:t>
      </w:r>
    </w:p>
    <w:sectPr w:rsidR="005450D2" w:rsidSect="00E90F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A7"/>
    <w:rsid w:val="005450D2"/>
    <w:rsid w:val="00CE15CB"/>
    <w:rsid w:val="00E90F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1A0F"/>
  <w15:chartTrackingRefBased/>
  <w15:docId w15:val="{D6BC3BBF-3709-4587-AEE1-EBEAAF0B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9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E15CB"/>
    <w:rPr>
      <w:color w:val="0563C1" w:themeColor="hyperlink"/>
      <w:u w:val="single"/>
    </w:rPr>
  </w:style>
  <w:style w:type="character" w:styleId="Ulstomtale">
    <w:name w:val="Unresolved Mention"/>
    <w:basedOn w:val="Standardskrifttypeiafsnit"/>
    <w:uiPriority w:val="99"/>
    <w:semiHidden/>
    <w:unhideWhenUsed/>
    <w:rsid w:val="00CE1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sserer@pre-horse.dk"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Lykke</dc:creator>
  <cp:keywords/>
  <dc:description/>
  <cp:lastModifiedBy>Mette Lykke</cp:lastModifiedBy>
  <cp:revision>1</cp:revision>
  <dcterms:created xsi:type="dcterms:W3CDTF">2019-09-15T09:43:00Z</dcterms:created>
  <dcterms:modified xsi:type="dcterms:W3CDTF">2019-09-15T10:00:00Z</dcterms:modified>
</cp:coreProperties>
</file>