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78E" w:rsidRPr="0007578E" w:rsidRDefault="0007578E" w:rsidP="0007578E">
      <w:pPr>
        <w:jc w:val="center"/>
        <w:rPr>
          <w:b/>
        </w:rPr>
      </w:pPr>
      <w:bookmarkStart w:id="0" w:name="_GoBack"/>
      <w:bookmarkEnd w:id="0"/>
      <w:r w:rsidRPr="0007578E">
        <w:rPr>
          <w:b/>
        </w:rPr>
        <w:t>Vedtægter for Dansk P.R.E. Avlsforening</w:t>
      </w:r>
    </w:p>
    <w:p w:rsidR="0007578E" w:rsidRDefault="0007578E" w:rsidP="0007578E">
      <w:pPr>
        <w:jc w:val="center"/>
      </w:pPr>
    </w:p>
    <w:p w:rsidR="0007578E" w:rsidRPr="0007578E" w:rsidRDefault="0007578E" w:rsidP="0007578E">
      <w:pPr>
        <w:jc w:val="center"/>
        <w:rPr>
          <w:b/>
        </w:rPr>
      </w:pPr>
      <w:r w:rsidRPr="0007578E">
        <w:rPr>
          <w:b/>
        </w:rPr>
        <w:t>§1 Forening og adresse</w:t>
      </w:r>
    </w:p>
    <w:p w:rsidR="0007578E" w:rsidRDefault="0007578E" w:rsidP="00853897">
      <w:r>
        <w:t xml:space="preserve">Foreningens navn er Dansk P.R.E. Avlsforening, som vi promoverer os under. Det officielle navn er </w:t>
      </w:r>
      <w:proofErr w:type="spellStart"/>
      <w:r>
        <w:t>Asociacion</w:t>
      </w:r>
      <w:proofErr w:type="spellEnd"/>
      <w:r>
        <w:t xml:space="preserve"> de </w:t>
      </w:r>
      <w:proofErr w:type="spellStart"/>
      <w:r>
        <w:t>Criadores</w:t>
      </w:r>
      <w:proofErr w:type="spellEnd"/>
      <w:r>
        <w:t xml:space="preserve"> de </w:t>
      </w:r>
      <w:proofErr w:type="spellStart"/>
      <w:r>
        <w:t>Caballos</w:t>
      </w:r>
      <w:proofErr w:type="spellEnd"/>
      <w:r>
        <w:t xml:space="preserve"> de P.R.E. en </w:t>
      </w:r>
      <w:proofErr w:type="spellStart"/>
      <w:r>
        <w:t>Dinamarca</w:t>
      </w:r>
      <w:proofErr w:type="spellEnd"/>
      <w:r>
        <w:t>. Foreningens hjemsted er formandens adresse.</w:t>
      </w:r>
    </w:p>
    <w:p w:rsidR="0007578E" w:rsidRDefault="0007578E" w:rsidP="0007578E">
      <w:pPr>
        <w:jc w:val="center"/>
      </w:pPr>
    </w:p>
    <w:p w:rsidR="0007578E" w:rsidRPr="0007578E" w:rsidRDefault="0007578E" w:rsidP="0007578E">
      <w:pPr>
        <w:jc w:val="center"/>
        <w:rPr>
          <w:b/>
        </w:rPr>
      </w:pPr>
      <w:r w:rsidRPr="0007578E">
        <w:rPr>
          <w:b/>
        </w:rPr>
        <w:t>§2</w:t>
      </w:r>
      <w:r>
        <w:rPr>
          <w:b/>
        </w:rPr>
        <w:t xml:space="preserve"> </w:t>
      </w:r>
      <w:r w:rsidRPr="0007578E">
        <w:rPr>
          <w:b/>
        </w:rPr>
        <w:t>Primært ansvar</w:t>
      </w:r>
    </w:p>
    <w:p w:rsidR="0007578E" w:rsidRDefault="0007578E" w:rsidP="00853897">
      <w:r>
        <w:t>Foreningens primære opgave er at være administrator af stambogen for P.R.E. heste kun i Danmark. Derudover er det også foreningens formål at fremme kendskabet, interessen for og brugen af racen, og at varetage de danske avleres og heste ejeres interesser i forbindelse med avl og promovering af racen.</w:t>
      </w:r>
    </w:p>
    <w:p w:rsidR="0007578E" w:rsidRDefault="0007578E" w:rsidP="0007578E">
      <w:pPr>
        <w:jc w:val="center"/>
      </w:pPr>
    </w:p>
    <w:p w:rsidR="0007578E" w:rsidRDefault="0007578E" w:rsidP="0007578E">
      <w:pPr>
        <w:jc w:val="center"/>
      </w:pPr>
      <w:r w:rsidRPr="0007578E">
        <w:rPr>
          <w:b/>
        </w:rPr>
        <w:t>§3</w:t>
      </w:r>
      <w:r>
        <w:rPr>
          <w:b/>
        </w:rPr>
        <w:t xml:space="preserve"> </w:t>
      </w:r>
      <w:r w:rsidRPr="0007578E">
        <w:rPr>
          <w:b/>
        </w:rPr>
        <w:t>Ydelser fra ANCCE</w:t>
      </w:r>
      <w:r>
        <w:t>.</w:t>
      </w:r>
    </w:p>
    <w:p w:rsidR="0007578E" w:rsidRDefault="0007578E" w:rsidP="00853897">
      <w:r>
        <w:t>En ydelse er i denne forbindelse kåringer, registreringer, bedækningsattester, DNA-verifikation og andre serviceopgaver, der tilbydes af ANCCE til P.R.E. ejere. Danske ejere af P.R.E. heste skal behandles lige hvad angår hjælp til ydelser fra moderforbundet ANCCE, uanset om de er medlem af foreningen eller ej. Dog skal ikke-medlemmer betale et gebyr for hver ydelse, de søger om, gennem foreningen. Gebyret for en ydelse må max. udgøre et beløb, som svarer til et års A-medlemskab.</w:t>
      </w:r>
    </w:p>
    <w:p w:rsidR="0007578E" w:rsidRDefault="0007578E" w:rsidP="0007578E">
      <w:pPr>
        <w:jc w:val="center"/>
      </w:pPr>
    </w:p>
    <w:p w:rsidR="0007578E" w:rsidRPr="0007578E" w:rsidRDefault="0007578E" w:rsidP="0007578E">
      <w:pPr>
        <w:jc w:val="center"/>
        <w:rPr>
          <w:b/>
        </w:rPr>
      </w:pPr>
      <w:r w:rsidRPr="0007578E">
        <w:rPr>
          <w:b/>
        </w:rPr>
        <w:t>§4</w:t>
      </w:r>
      <w:r>
        <w:rPr>
          <w:b/>
        </w:rPr>
        <w:t xml:space="preserve"> </w:t>
      </w:r>
      <w:r w:rsidRPr="0007578E">
        <w:rPr>
          <w:b/>
        </w:rPr>
        <w:t>Tilhørsforhold</w:t>
      </w:r>
    </w:p>
    <w:p w:rsidR="0007578E" w:rsidRDefault="0007578E" w:rsidP="00853897">
      <w:r>
        <w:t>Foreningen er godkendt som international, samarbejdende og administrerende forening under ANCCE (</w:t>
      </w:r>
      <w:proofErr w:type="spellStart"/>
      <w:r>
        <w:t>Associacíon</w:t>
      </w:r>
      <w:proofErr w:type="spellEnd"/>
      <w:r>
        <w:t xml:space="preserve"> de </w:t>
      </w:r>
      <w:proofErr w:type="spellStart"/>
      <w:r>
        <w:t>Criadores</w:t>
      </w:r>
      <w:proofErr w:type="spellEnd"/>
      <w:r>
        <w:t xml:space="preserve"> de </w:t>
      </w:r>
      <w:proofErr w:type="spellStart"/>
      <w:r>
        <w:t>Caballos</w:t>
      </w:r>
      <w:proofErr w:type="spellEnd"/>
      <w:r>
        <w:t xml:space="preserve"> de </w:t>
      </w:r>
      <w:proofErr w:type="spellStart"/>
      <w:r>
        <w:t>Pura</w:t>
      </w:r>
      <w:proofErr w:type="spellEnd"/>
      <w:r>
        <w:t xml:space="preserve"> Raza </w:t>
      </w:r>
      <w:proofErr w:type="spellStart"/>
      <w:r>
        <w:t>Española</w:t>
      </w:r>
      <w:proofErr w:type="spellEnd"/>
      <w:r>
        <w:t xml:space="preserve"> – Den Nationale avlsorganisation for avlere af den rene, spanske hesterace). Foreningen må kun administrere og varetage papirer på P.R.E. heste og ikke andre racer eller blandinger. Foreningen skal til enhver tid overholde samtlige regler og direktiver udstedt af ANCCE. Racens officielle navn er </w:t>
      </w:r>
      <w:proofErr w:type="spellStart"/>
      <w:r>
        <w:t>Pura</w:t>
      </w:r>
      <w:proofErr w:type="spellEnd"/>
      <w:r>
        <w:t xml:space="preserve"> Raza </w:t>
      </w:r>
      <w:proofErr w:type="spellStart"/>
      <w:r>
        <w:t>Española</w:t>
      </w:r>
      <w:proofErr w:type="spellEnd"/>
      <w:r>
        <w:t xml:space="preserve"> – på dansk – Ren, spansk race.</w:t>
      </w:r>
    </w:p>
    <w:p w:rsidR="005E2670" w:rsidRPr="0007578E" w:rsidRDefault="005E2670" w:rsidP="00853897">
      <w:pPr>
        <w:jc w:val="center"/>
        <w:rPr>
          <w:b/>
        </w:rPr>
      </w:pPr>
      <w:r>
        <w:br/>
      </w:r>
      <w:r w:rsidRPr="0007578E">
        <w:rPr>
          <w:b/>
        </w:rPr>
        <w:t>§5</w:t>
      </w:r>
      <w:r>
        <w:rPr>
          <w:b/>
        </w:rPr>
        <w:t xml:space="preserve"> </w:t>
      </w:r>
      <w:r w:rsidRPr="0007578E">
        <w:rPr>
          <w:b/>
        </w:rPr>
        <w:t>Register over P.R.E. heste i Danmark</w:t>
      </w:r>
    </w:p>
    <w:p w:rsidR="005E2670" w:rsidRDefault="005E2670" w:rsidP="005E2670">
      <w:pPr>
        <w:jc w:val="center"/>
      </w:pPr>
      <w:r>
        <w:t xml:space="preserve">Foreningen fører et register over medlemmernes P.R.E. heste. Den administrative del af stambogsføringen i Danmark, dvs. udstedelse af bedækningsattester, oprettelse af avlerkode og heste ejerkoder, papirer til </w:t>
      </w:r>
      <w:proofErr w:type="spellStart"/>
      <w:r>
        <w:t>forindskrivning</w:t>
      </w:r>
      <w:proofErr w:type="spellEnd"/>
      <w:r>
        <w:t xml:space="preserve"> af P.R.E. føl, ejerskifte m.v. udføres af 2 af ANCCE godkendte personer i bestyrelsen i Dansk P.R.E. Avlsforening. Selve stambogsføringen, blodbanken, ejerskifte, ejerskabskort og udstedelse af pas henligger udelukkende hos ANCCE.</w:t>
      </w:r>
    </w:p>
    <w:p w:rsidR="00DB41FA" w:rsidRDefault="00DB41FA" w:rsidP="005E2670">
      <w:pPr>
        <w:jc w:val="center"/>
      </w:pPr>
    </w:p>
    <w:p w:rsidR="00DB41FA" w:rsidRDefault="00DB41FA" w:rsidP="005E2670">
      <w:pPr>
        <w:jc w:val="center"/>
        <w:rPr>
          <w:i/>
        </w:rPr>
      </w:pPr>
      <w:r w:rsidRPr="00853897">
        <w:rPr>
          <w:b/>
          <w:i/>
          <w:highlight w:val="yellow"/>
          <w:u w:val="single"/>
        </w:rPr>
        <w:t>Forslag til vedtægtsændring</w:t>
      </w:r>
      <w:r w:rsidRPr="003C6B32">
        <w:rPr>
          <w:i/>
        </w:rPr>
        <w:t xml:space="preserve"> </w:t>
      </w:r>
    </w:p>
    <w:p w:rsidR="00853897" w:rsidRDefault="00853897" w:rsidP="005E2670">
      <w:pPr>
        <w:jc w:val="center"/>
        <w:rPr>
          <w:i/>
        </w:rPr>
      </w:pPr>
    </w:p>
    <w:p w:rsidR="00853897" w:rsidRDefault="003C6B32" w:rsidP="00853897">
      <w:pPr>
        <w:jc w:val="center"/>
        <w:rPr>
          <w:b/>
          <w:i/>
        </w:rPr>
      </w:pPr>
      <w:r w:rsidRPr="00853897">
        <w:rPr>
          <w:b/>
          <w:i/>
        </w:rPr>
        <w:t>§5 Register over P.R.E. heste i Danmark</w:t>
      </w:r>
      <w:r w:rsidR="00853897" w:rsidRPr="00853897">
        <w:rPr>
          <w:b/>
          <w:i/>
        </w:rPr>
        <w:t xml:space="preserve"> og stambog</w:t>
      </w:r>
      <w:r w:rsidR="00853897">
        <w:rPr>
          <w:b/>
          <w:i/>
        </w:rPr>
        <w:t>sarbejde</w:t>
      </w:r>
    </w:p>
    <w:p w:rsidR="00DB41FA" w:rsidRPr="003C6B32" w:rsidRDefault="00DB41FA" w:rsidP="00853897">
      <w:pPr>
        <w:rPr>
          <w:i/>
        </w:rPr>
      </w:pPr>
      <w:r w:rsidRPr="003C6B32">
        <w:rPr>
          <w:i/>
        </w:rPr>
        <w:t xml:space="preserve">Foreningen fører et register over medlemmernes P.R.E. heste. Den administrative del af stambogsføringen i Danmark, dvs. udstedelse af bedækningsattester, oprettelse af </w:t>
      </w:r>
      <w:r w:rsidRPr="003C6B32">
        <w:rPr>
          <w:i/>
        </w:rPr>
        <w:lastRenderedPageBreak/>
        <w:t xml:space="preserve">avlerkode og heste ejerkoder, papirer til </w:t>
      </w:r>
      <w:proofErr w:type="spellStart"/>
      <w:r w:rsidRPr="003C6B32">
        <w:rPr>
          <w:i/>
        </w:rPr>
        <w:t>forindskrivning</w:t>
      </w:r>
      <w:proofErr w:type="spellEnd"/>
      <w:r w:rsidRPr="003C6B32">
        <w:rPr>
          <w:i/>
        </w:rPr>
        <w:t xml:space="preserve"> af P.R.E. føl, ejerskifte m.v. udføres af 2 medlemmer, som er godkendt af både bestyrelsen og ANCCE.  Det tilstræbes, at der er 2 stambogsdelegerede; der kan være 3 i en overgangsperiode. Selve stambogsføringen, blodbanken, ejerskifte, ejerskabskort og udstedelse af pas henligger udelukkende hos ANCCE.</w:t>
      </w:r>
    </w:p>
    <w:p w:rsidR="00853897" w:rsidRDefault="003C6B32" w:rsidP="00853897">
      <w:pPr>
        <w:rPr>
          <w:i/>
        </w:rPr>
      </w:pPr>
      <w:r w:rsidRPr="003C6B32">
        <w:rPr>
          <w:i/>
        </w:rPr>
        <w:br/>
        <w:t>Nye stambogsdelegerede skal have erfaring fra mindst 1 års fuldt medlemskab af bestyrelsen for at sikre grundlæggende kendskab til foreningen. De vælges i et samarbejde mellem bestyrelsen og de stambogsdelegerede. De indstilles til godkendelse ved ANCCE, når behovet opstår.</w:t>
      </w:r>
    </w:p>
    <w:p w:rsidR="00853897" w:rsidRDefault="00853897" w:rsidP="00853897">
      <w:pPr>
        <w:rPr>
          <w:i/>
        </w:rPr>
      </w:pPr>
    </w:p>
    <w:p w:rsidR="00853897" w:rsidRDefault="00853897" w:rsidP="00853897">
      <w:pPr>
        <w:rPr>
          <w:b/>
        </w:rPr>
      </w:pPr>
      <w:r>
        <w:rPr>
          <w:b/>
        </w:rPr>
        <w:t xml:space="preserve"> </w:t>
      </w:r>
    </w:p>
    <w:p w:rsidR="00B94BFD" w:rsidRPr="009E3565" w:rsidRDefault="00B94BFD" w:rsidP="00853897">
      <w:pPr>
        <w:jc w:val="center"/>
        <w:rPr>
          <w:b/>
        </w:rPr>
      </w:pPr>
      <w:r w:rsidRPr="009E3565">
        <w:rPr>
          <w:b/>
        </w:rPr>
        <w:t>§6</w:t>
      </w:r>
      <w:r w:rsidR="008E16CC" w:rsidRPr="009E3565">
        <w:rPr>
          <w:b/>
        </w:rPr>
        <w:t xml:space="preserve"> Medlemskategorier</w:t>
      </w:r>
    </w:p>
    <w:p w:rsidR="00B94BFD" w:rsidRPr="008E16CC" w:rsidRDefault="00B94BFD" w:rsidP="00853897">
      <w:r w:rsidRPr="008E16CC">
        <w:t>I Dansk P.R.E. Avlsforening findes der tre medlemskategorier:</w:t>
      </w:r>
    </w:p>
    <w:p w:rsidR="008E16CC" w:rsidRPr="008E16CC" w:rsidRDefault="008E16CC" w:rsidP="00853897"/>
    <w:p w:rsidR="00B94BFD" w:rsidRPr="004A5FB1" w:rsidRDefault="00B94BFD" w:rsidP="00853897">
      <w:r w:rsidRPr="009E3565">
        <w:rPr>
          <w:b/>
        </w:rPr>
        <w:t>A-medlem:</w:t>
      </w:r>
      <w:r w:rsidRPr="008E16CC">
        <w:t xml:space="preserve"> Skal have en ejer- eller avlerkode og være ejer af mindst én registreret P.R.E. Har tale- og stemmeret ved generalforsamlingen</w:t>
      </w:r>
      <w:r w:rsidRPr="004A5FB1">
        <w:t>. A-medlemmer har 2 stemmer ved generalforsamling.</w:t>
      </w:r>
    </w:p>
    <w:p w:rsidR="008E16CC" w:rsidRPr="008E16CC" w:rsidRDefault="008E16CC" w:rsidP="00853897"/>
    <w:p w:rsidR="00B94BFD" w:rsidRPr="009E3565" w:rsidRDefault="00B94BFD" w:rsidP="00853897">
      <w:pPr>
        <w:rPr>
          <w:b/>
          <w:i/>
        </w:rPr>
      </w:pPr>
      <w:r w:rsidRPr="009E3565">
        <w:rPr>
          <w:b/>
        </w:rPr>
        <w:t>B-medlem:</w:t>
      </w:r>
      <w:r w:rsidRPr="008E16CC">
        <w:t xml:space="preserve"> </w:t>
      </w:r>
      <w:r w:rsidRPr="004A5FB1">
        <w:t xml:space="preserve">Kan deltage i arrangementer planlagt af foreningen, hvor regelsættet tillader det. Dog med undtagelse </w:t>
      </w:r>
      <w:r w:rsidR="009E3565" w:rsidRPr="004A5FB1">
        <w:t>af avlsgodkendelse. Har taleret</w:t>
      </w:r>
      <w:r w:rsidRPr="004A5FB1">
        <w:t xml:space="preserve"> og 1 stemme ved generalforsamlingen.</w:t>
      </w:r>
    </w:p>
    <w:p w:rsidR="008E16CC" w:rsidRPr="008E16CC" w:rsidRDefault="008E16CC" w:rsidP="00853897"/>
    <w:p w:rsidR="00B94BFD" w:rsidRDefault="00B94BFD" w:rsidP="00853897">
      <w:r w:rsidRPr="009E3565">
        <w:rPr>
          <w:b/>
        </w:rPr>
        <w:t>Æresmedlem:</w:t>
      </w:r>
      <w:r w:rsidRPr="008E16CC">
        <w:t xml:space="preserve"> Udnævnelse af æresmedlemmer skal ske på generalforsamlingen efter gældende regler for vedtagelser. For at blive indstillet skal man have gjort en ekstraordinær indsats for racen og foreningen. Det er bestyrelsen, der indstiller æresmedlemmer til generalforsamlingen. Æresmedlemmer har taleret og stemmeret til generalforsamlingen.</w:t>
      </w:r>
    </w:p>
    <w:p w:rsidR="004A5FB1" w:rsidRPr="008E16CC" w:rsidRDefault="004A5FB1" w:rsidP="0007578E">
      <w:pPr>
        <w:jc w:val="center"/>
      </w:pPr>
    </w:p>
    <w:p w:rsidR="00B94BFD" w:rsidRPr="009E3565" w:rsidRDefault="00B94BFD" w:rsidP="0007578E">
      <w:pPr>
        <w:jc w:val="center"/>
        <w:rPr>
          <w:b/>
        </w:rPr>
      </w:pPr>
      <w:r w:rsidRPr="009E3565">
        <w:rPr>
          <w:b/>
        </w:rPr>
        <w:t>§7</w:t>
      </w:r>
      <w:r w:rsidR="008E16CC" w:rsidRPr="009E3565">
        <w:rPr>
          <w:b/>
        </w:rPr>
        <w:t xml:space="preserve"> </w:t>
      </w:r>
      <w:r w:rsidRPr="009E3565">
        <w:rPr>
          <w:b/>
        </w:rPr>
        <w:t>Generalforsamling</w:t>
      </w:r>
    </w:p>
    <w:p w:rsidR="00B94BFD" w:rsidRPr="008E16CC" w:rsidRDefault="00B94BFD" w:rsidP="00853897">
      <w:r w:rsidRPr="008E16CC">
        <w:t>Generalforsamlingen er foreningens øverste myndighed. Denne skal afholdes inden udgangen af april måned. Indkaldelse til generalforsamlingen foretages af bestyrelsen og offentliggøres på hjemmesiden. Kopi af det reviderede årsregnskab l</w:t>
      </w:r>
      <w:r w:rsidR="009E3565">
        <w:t>æ</w:t>
      </w:r>
      <w:r w:rsidRPr="008E16CC">
        <w:t>gges op sammen med indkaldelsen til generalforsamlingen. Indkaldelse skal være offentliggjort 3 uger før generalforsamlingen afholdes. Forslag til generalforsamlingen skal være bestyrelsen i hænde senest 14 dage før generalforsamlingen afholdes. Generalforsamlingen skal have følgende dagsorden:</w:t>
      </w:r>
    </w:p>
    <w:p w:rsidR="008E16CC" w:rsidRPr="008E16CC" w:rsidRDefault="008E16CC" w:rsidP="00853897"/>
    <w:p w:rsidR="00B94BFD" w:rsidRPr="008E16CC" w:rsidRDefault="00B94BFD" w:rsidP="00853897">
      <w:pPr>
        <w:jc w:val="center"/>
      </w:pPr>
      <w:r w:rsidRPr="008E16CC">
        <w:t>1. Valg af dirigent</w:t>
      </w:r>
    </w:p>
    <w:p w:rsidR="00B94BFD" w:rsidRPr="008E16CC" w:rsidRDefault="00B94BFD" w:rsidP="00853897">
      <w:pPr>
        <w:jc w:val="center"/>
      </w:pPr>
      <w:r w:rsidRPr="008E16CC">
        <w:t>2. Formanden aflægger beretning</w:t>
      </w:r>
    </w:p>
    <w:p w:rsidR="00B94BFD" w:rsidRPr="008E16CC" w:rsidRDefault="00B94BFD" w:rsidP="00853897">
      <w:pPr>
        <w:jc w:val="center"/>
      </w:pPr>
      <w:r w:rsidRPr="008E16CC">
        <w:t>3. Kassereren aflægger beretning</w:t>
      </w:r>
    </w:p>
    <w:p w:rsidR="00B94BFD" w:rsidRPr="008E16CC" w:rsidRDefault="00B94BFD" w:rsidP="00853897">
      <w:pPr>
        <w:jc w:val="center"/>
      </w:pPr>
      <w:r w:rsidRPr="008E16CC">
        <w:t>4. Det reviderede regnskab forelægges til godkendelse</w:t>
      </w:r>
    </w:p>
    <w:p w:rsidR="00B94BFD" w:rsidRPr="008E16CC" w:rsidRDefault="00B94BFD" w:rsidP="00853897">
      <w:pPr>
        <w:jc w:val="center"/>
      </w:pPr>
      <w:r w:rsidRPr="008E16CC">
        <w:t>5. Fastsættelse af kontingent</w:t>
      </w:r>
    </w:p>
    <w:p w:rsidR="00B94BFD" w:rsidRPr="008E16CC" w:rsidRDefault="00B94BFD" w:rsidP="00853897">
      <w:pPr>
        <w:jc w:val="center"/>
      </w:pPr>
      <w:r w:rsidRPr="008E16CC">
        <w:lastRenderedPageBreak/>
        <w:t>6. Behandling af indkomne forslag</w:t>
      </w:r>
    </w:p>
    <w:p w:rsidR="00B94BFD" w:rsidRPr="008E16CC" w:rsidRDefault="00B94BFD" w:rsidP="00853897">
      <w:pPr>
        <w:jc w:val="center"/>
      </w:pPr>
      <w:r w:rsidRPr="008E16CC">
        <w:t>7. Valg af formand</w:t>
      </w:r>
    </w:p>
    <w:p w:rsidR="00B94BFD" w:rsidRPr="008E16CC" w:rsidRDefault="00B94BFD" w:rsidP="00853897">
      <w:pPr>
        <w:jc w:val="center"/>
      </w:pPr>
      <w:r w:rsidRPr="008E16CC">
        <w:t>8. Valg af næstformand</w:t>
      </w:r>
    </w:p>
    <w:p w:rsidR="00B94BFD" w:rsidRPr="008E16CC" w:rsidRDefault="00B94BFD" w:rsidP="00853897">
      <w:pPr>
        <w:jc w:val="center"/>
      </w:pPr>
      <w:r w:rsidRPr="008E16CC">
        <w:t>9. Valg af bestyrelse</w:t>
      </w:r>
    </w:p>
    <w:p w:rsidR="00B94BFD" w:rsidRPr="008E16CC" w:rsidRDefault="00B94BFD" w:rsidP="00853897">
      <w:pPr>
        <w:jc w:val="center"/>
      </w:pPr>
      <w:r w:rsidRPr="008E16CC">
        <w:t>10. Valg af revisor</w:t>
      </w:r>
    </w:p>
    <w:p w:rsidR="00B94BFD" w:rsidRPr="008E16CC" w:rsidRDefault="00B94BFD" w:rsidP="00853897">
      <w:pPr>
        <w:jc w:val="center"/>
      </w:pPr>
      <w:r w:rsidRPr="008E16CC">
        <w:t>11. Eventuelt</w:t>
      </w:r>
    </w:p>
    <w:p w:rsidR="008E16CC" w:rsidRPr="008E16CC" w:rsidRDefault="008E16CC" w:rsidP="00853897"/>
    <w:p w:rsidR="00853897" w:rsidRDefault="008E16CC" w:rsidP="00853897">
      <w:r w:rsidRPr="008E16CC">
        <w:t>Bestyrelsesmedlemmerne inkl. formand og næstformand er på valg hvert år. Kun medlemmer af foreningen er taleberettigede på foreningens generalforsamling. Foreningens revisorer er taleberettigede i forbindelse med punktet: Godkendelse af det reviderede regnskab</w:t>
      </w:r>
      <w:r w:rsidRPr="009E3565">
        <w:t xml:space="preserve">. </w:t>
      </w:r>
      <w:r w:rsidRPr="004A5FB1">
        <w:t>Ethvert A</w:t>
      </w:r>
      <w:r w:rsidR="009E3565" w:rsidRPr="004A5FB1">
        <w:t>-</w:t>
      </w:r>
      <w:r w:rsidRPr="004A5FB1">
        <w:t xml:space="preserve"> og B</w:t>
      </w:r>
      <w:r w:rsidR="009E3565" w:rsidRPr="004A5FB1">
        <w:t>-</w:t>
      </w:r>
      <w:r w:rsidRPr="004A5FB1">
        <w:t>medlem i foreningen, som er over 18 år, er valgbar. Formand og næstformand skal være A</w:t>
      </w:r>
      <w:r w:rsidR="009E3565" w:rsidRPr="004A5FB1">
        <w:t>-</w:t>
      </w:r>
      <w:r w:rsidRPr="004A5FB1">
        <w:t>medlem.</w:t>
      </w:r>
      <w:r w:rsidRPr="008E16CC">
        <w:t xml:space="preserve"> Der kan meddeles fuldmagt til at stemme på udeblivende medlemmers vegne, dog kun én fuldmagt pr. person. </w:t>
      </w:r>
      <w:r w:rsidRPr="004A5FB1">
        <w:t>Denne fuldmagt skal adresseres til vedkommende</w:t>
      </w:r>
      <w:r w:rsidR="009E3565" w:rsidRPr="004A5FB1">
        <w:t>,</w:t>
      </w:r>
      <w:r w:rsidRPr="004A5FB1">
        <w:t xml:space="preserve"> der har den</w:t>
      </w:r>
      <w:r w:rsidR="009E3565" w:rsidRPr="004A5FB1">
        <w:t>,</w:t>
      </w:r>
      <w:r w:rsidRPr="004A5FB1">
        <w:t xml:space="preserve"> og </w:t>
      </w:r>
      <w:r w:rsidR="009E3565" w:rsidRPr="004A5FB1">
        <w:t xml:space="preserve">den skal </w:t>
      </w:r>
      <w:r w:rsidRPr="004A5FB1">
        <w:t>være på skrift.</w:t>
      </w:r>
    </w:p>
    <w:p w:rsidR="00853897" w:rsidRDefault="00853897" w:rsidP="00853897"/>
    <w:p w:rsidR="005E2670" w:rsidRPr="0007578E" w:rsidRDefault="005E2670" w:rsidP="00853897">
      <w:pPr>
        <w:jc w:val="center"/>
        <w:rPr>
          <w:b/>
        </w:rPr>
      </w:pPr>
      <w:r w:rsidRPr="0007578E">
        <w:rPr>
          <w:b/>
        </w:rPr>
        <w:t>§8 Ændringer og afgørelser</w:t>
      </w:r>
    </w:p>
    <w:p w:rsidR="005E2670" w:rsidRDefault="005E2670" w:rsidP="00853897">
      <w:r>
        <w:t>Til ændring af lovene kræves en majoritet på 2/3 af foreningens stemmer eller 3/4 af de afgivne stemmer. Andre afgørelser træffes ved almindeligt flertal.</w:t>
      </w:r>
    </w:p>
    <w:p w:rsidR="008E16CC" w:rsidRPr="00853897" w:rsidRDefault="005E2670" w:rsidP="0007578E">
      <w:pPr>
        <w:jc w:val="center"/>
        <w:rPr>
          <w:b/>
          <w:i/>
          <w:u w:val="single"/>
        </w:rPr>
      </w:pPr>
      <w:r w:rsidRPr="00853897">
        <w:rPr>
          <w:b/>
          <w:u w:val="single"/>
        </w:rPr>
        <w:br/>
      </w:r>
      <w:r w:rsidRPr="00853897">
        <w:rPr>
          <w:b/>
          <w:i/>
          <w:highlight w:val="yellow"/>
          <w:u w:val="single"/>
        </w:rPr>
        <w:t>Forslag til vedtægtsændring:</w:t>
      </w:r>
      <w:r w:rsidR="00DB41FA" w:rsidRPr="00853897">
        <w:rPr>
          <w:b/>
          <w:i/>
          <w:u w:val="single"/>
        </w:rPr>
        <w:br/>
      </w:r>
    </w:p>
    <w:p w:rsidR="0007578E" w:rsidRPr="00DB41FA" w:rsidRDefault="0007578E" w:rsidP="0007578E">
      <w:pPr>
        <w:jc w:val="center"/>
        <w:rPr>
          <w:b/>
          <w:i/>
        </w:rPr>
      </w:pPr>
      <w:r w:rsidRPr="00DB41FA">
        <w:rPr>
          <w:b/>
          <w:i/>
        </w:rPr>
        <w:t>§8 Ændringer og afgørelser</w:t>
      </w:r>
    </w:p>
    <w:p w:rsidR="00853897" w:rsidRDefault="0007578E" w:rsidP="00853897">
      <w:pPr>
        <w:rPr>
          <w:rFonts w:cs="Arial"/>
          <w:i/>
          <w:iCs/>
          <w:color w:val="222222"/>
          <w:shd w:val="clear" w:color="auto" w:fill="FFFFFF"/>
        </w:rPr>
      </w:pPr>
      <w:r w:rsidRPr="00DB41FA">
        <w:rPr>
          <w:i/>
        </w:rPr>
        <w:t>Til ændring af lovene kræves en majoritet på 2/3 af foreningens stemmer eller 3/4 af de afgivne stemmer. Andre afgørelser træffes ved almindeligt flertal.</w:t>
      </w:r>
      <w:r w:rsidR="00DB41FA" w:rsidRPr="00DB41FA">
        <w:rPr>
          <w:i/>
        </w:rPr>
        <w:t xml:space="preserve"> </w:t>
      </w:r>
      <w:r w:rsidR="00DB41FA" w:rsidRPr="00DB41FA">
        <w:rPr>
          <w:i/>
        </w:rPr>
        <w:br/>
      </w:r>
      <w:r w:rsidR="00DB41FA" w:rsidRPr="00DB41FA">
        <w:rPr>
          <w:i/>
        </w:rPr>
        <w:br/>
        <w:t>I det tilfælde, der ikke er godkendte stambogsdelegerede, indkaldes der til ekstraordinær generalforsamling, der omhandler selvbetjening hos ANCCE. Kun gældende for § 5</w:t>
      </w:r>
      <w:r w:rsidR="00DB41FA" w:rsidRPr="00DB41FA">
        <w:rPr>
          <w:b/>
          <w:i/>
        </w:rPr>
        <w:t xml:space="preserve">. </w:t>
      </w:r>
      <w:r w:rsidR="00DB41FA" w:rsidRPr="00DB41FA">
        <w:rPr>
          <w:i/>
        </w:rPr>
        <w:t>Dette</w:t>
      </w:r>
      <w:r w:rsidR="00DB41FA" w:rsidRPr="00DB41FA">
        <w:rPr>
          <w:rFonts w:cs="Arial"/>
          <w:i/>
          <w:iCs/>
          <w:color w:val="222222"/>
          <w:shd w:val="clear" w:color="auto" w:fill="FFFFFF"/>
        </w:rPr>
        <w:t xml:space="preserve"> vedtages ved simpelt flertal</w:t>
      </w:r>
      <w:r w:rsidR="00853897">
        <w:rPr>
          <w:rFonts w:cs="Arial"/>
          <w:i/>
          <w:iCs/>
          <w:color w:val="222222"/>
          <w:shd w:val="clear" w:color="auto" w:fill="FFFFFF"/>
        </w:rPr>
        <w:t xml:space="preserve">. </w:t>
      </w:r>
    </w:p>
    <w:p w:rsidR="00853897" w:rsidRDefault="00853897" w:rsidP="00853897">
      <w:pPr>
        <w:rPr>
          <w:rFonts w:cs="Arial"/>
          <w:i/>
          <w:iCs/>
          <w:color w:val="222222"/>
          <w:shd w:val="clear" w:color="auto" w:fill="FFFFFF"/>
        </w:rPr>
      </w:pPr>
    </w:p>
    <w:p w:rsidR="00B94BFD" w:rsidRPr="008E16CC" w:rsidRDefault="00B94BFD" w:rsidP="00853897">
      <w:pPr>
        <w:jc w:val="center"/>
        <w:rPr>
          <w:b/>
        </w:rPr>
      </w:pPr>
      <w:r w:rsidRPr="008E16CC">
        <w:rPr>
          <w:b/>
        </w:rPr>
        <w:t>§9</w:t>
      </w:r>
      <w:r w:rsidR="008E16CC" w:rsidRPr="008E16CC">
        <w:rPr>
          <w:b/>
        </w:rPr>
        <w:t xml:space="preserve"> </w:t>
      </w:r>
      <w:r w:rsidRPr="008E16CC">
        <w:rPr>
          <w:b/>
        </w:rPr>
        <w:t>Kontingent</w:t>
      </w:r>
    </w:p>
    <w:p w:rsidR="00B94BFD" w:rsidRDefault="00B94BFD" w:rsidP="00853897">
      <w:pPr>
        <w:rPr>
          <w:b/>
        </w:rPr>
      </w:pPr>
      <w:r w:rsidRPr="008E16CC">
        <w:t xml:space="preserve">Medlemskontingentet for næstfølgende år fastsættes af bestyrelsen for </w:t>
      </w:r>
      <w:r w:rsidR="009E3565">
        <w:t>é</w:t>
      </w:r>
      <w:r w:rsidRPr="008E16CC">
        <w:t xml:space="preserve">t år ad gangen og forelægges for den ordinære generalforsamling til endelig godkendelse. Medlemskontingentet opkræves helårligt forud og er forfalden til 1. maj. Er kontingentet ikke betalt senest 14 dage </w:t>
      </w:r>
      <w:r w:rsidRPr="004A5FB1">
        <w:t>efter denne dato</w:t>
      </w:r>
      <w:r w:rsidR="009E3565" w:rsidRPr="004A5FB1">
        <w:t>,</w:t>
      </w:r>
      <w:r w:rsidRPr="004A5FB1">
        <w:t xml:space="preserve"> suspenderes medlemmets rettigheder, indtil betaling har fundet sted. Det er kun muligt at ændre medlemskab fra B til A i indeværende år, ved indbetaling af differencen</w:t>
      </w:r>
      <w:r w:rsidR="008E16CC" w:rsidRPr="004A5FB1">
        <w:t>,</w:t>
      </w:r>
      <w:r w:rsidRPr="004A5FB1">
        <w:t xml:space="preserve"> og opnår derved 2 stemmer til generalforsamling.</w:t>
      </w:r>
    </w:p>
    <w:p w:rsidR="0007578E" w:rsidRDefault="0007578E" w:rsidP="0007578E">
      <w:pPr>
        <w:jc w:val="center"/>
        <w:rPr>
          <w:b/>
        </w:rPr>
      </w:pPr>
    </w:p>
    <w:p w:rsidR="0007578E" w:rsidRPr="0007578E" w:rsidRDefault="0007578E" w:rsidP="0007578E">
      <w:pPr>
        <w:jc w:val="center"/>
        <w:rPr>
          <w:b/>
        </w:rPr>
      </w:pPr>
      <w:r w:rsidRPr="0007578E">
        <w:rPr>
          <w:b/>
        </w:rPr>
        <w:t>§10 Bestyrelsens sammensætning</w:t>
      </w:r>
    </w:p>
    <w:p w:rsidR="0007578E" w:rsidRDefault="0007578E" w:rsidP="00853897">
      <w:r>
        <w:t xml:space="preserve">Foreningens anliggender varetages af en bestyrelse på mindst 5 og højest 9 personer: En formand, en næstformand, en kasserer, en sekretær og op til 5 menige medlemmer. Formanden og næstformanden vælges af generalforsamlingen. </w:t>
      </w:r>
      <w:r>
        <w:lastRenderedPageBreak/>
        <w:t>Bestyrelsen nedsætter efter behov udvalg, som refererer tilbage til bestyrelsen. Hvert udvalg skal være repræsenteret af et bestyrelsesmedlem.</w:t>
      </w:r>
    </w:p>
    <w:p w:rsidR="0007578E" w:rsidRDefault="0007578E" w:rsidP="0007578E">
      <w:pPr>
        <w:jc w:val="center"/>
      </w:pPr>
    </w:p>
    <w:p w:rsidR="0007578E" w:rsidRPr="0007578E" w:rsidRDefault="0007578E" w:rsidP="0007578E">
      <w:pPr>
        <w:jc w:val="center"/>
        <w:rPr>
          <w:b/>
        </w:rPr>
      </w:pPr>
      <w:r w:rsidRPr="0007578E">
        <w:rPr>
          <w:b/>
        </w:rPr>
        <w:t>§11 Konstituering af bestyrelse og bestyrelsens arbejde</w:t>
      </w:r>
    </w:p>
    <w:p w:rsidR="0007578E" w:rsidRDefault="0007578E" w:rsidP="00853897">
      <w:r>
        <w:t>Bestyrelsen konstituerer sig umiddelbart efter generalforsamlingen, hvor den er blevet valgt. Bestyrelsen træder sammen, når et medlem af bestyrelsen fremsætter anmodning herom eller mindst én gang i kvartalet. Bestyrelsen udsender referat af sine møder på foreningens hjemmeside. Bestyrelsen har ansvaret for en beskrivelse af de enkelte bestyrelsesmedlemmers arbejdsområder og ansvar for, at der ved nedsættelse af udvalg laves en beskrivelse af deres arbejdsområde. Bestyrelsesmedlemmer har tavshedspligt i forbindelse med persondata. Bestyrelsesmedlemmer er uden ugrundet ophold pligtig til, efter at være udtrådt af bestyrelsen, at tilbagelevere ting, der måtte tilhøre foreningen.</w:t>
      </w:r>
    </w:p>
    <w:p w:rsidR="0007578E" w:rsidRDefault="0007578E" w:rsidP="0007578E">
      <w:pPr>
        <w:jc w:val="center"/>
      </w:pPr>
    </w:p>
    <w:p w:rsidR="0007578E" w:rsidRPr="0007578E" w:rsidRDefault="0007578E" w:rsidP="0007578E">
      <w:pPr>
        <w:jc w:val="center"/>
        <w:rPr>
          <w:b/>
        </w:rPr>
      </w:pPr>
      <w:r w:rsidRPr="0007578E">
        <w:rPr>
          <w:b/>
        </w:rPr>
        <w:t>§12 Regnskab</w:t>
      </w:r>
    </w:p>
    <w:p w:rsidR="0007578E" w:rsidRDefault="0007578E" w:rsidP="00853897">
      <w:r>
        <w:t>Foreningens regnskabsår følger kalenderåret. Det reviderede regnskab forelægges generalforsamlingen til godkendelse.</w:t>
      </w:r>
    </w:p>
    <w:p w:rsidR="0007578E" w:rsidRDefault="0007578E" w:rsidP="0007578E">
      <w:pPr>
        <w:jc w:val="center"/>
      </w:pPr>
    </w:p>
    <w:p w:rsidR="0007578E" w:rsidRPr="0007578E" w:rsidRDefault="0007578E" w:rsidP="0007578E">
      <w:pPr>
        <w:jc w:val="center"/>
        <w:rPr>
          <w:b/>
        </w:rPr>
      </w:pPr>
      <w:r w:rsidRPr="0007578E">
        <w:rPr>
          <w:b/>
        </w:rPr>
        <w:t>§13 Foreningens midler</w:t>
      </w:r>
    </w:p>
    <w:p w:rsidR="0007578E" w:rsidRDefault="0007578E" w:rsidP="00853897">
      <w:r>
        <w:t>Bestyrelsen fastsætter nærmere regler for kassererens arbejde, herunder navnlig om anbringelse af foreningens midler udover en mindre disponibel kassebeholdning. De anbragte midler i banker, sparekasser eller andre pengeinstitutter, kan kun hæves mod kvittering af både formand eller næstformand og kasserer.</w:t>
      </w:r>
    </w:p>
    <w:p w:rsidR="0007578E" w:rsidRDefault="0007578E" w:rsidP="0007578E">
      <w:pPr>
        <w:jc w:val="center"/>
      </w:pPr>
    </w:p>
    <w:p w:rsidR="0007578E" w:rsidRPr="0007578E" w:rsidRDefault="0007578E" w:rsidP="00853897">
      <w:pPr>
        <w:jc w:val="center"/>
      </w:pPr>
      <w:r w:rsidRPr="0007578E">
        <w:rPr>
          <w:b/>
        </w:rPr>
        <w:t>§14 Tegning af forening</w:t>
      </w:r>
    </w:p>
    <w:p w:rsidR="0007578E" w:rsidRPr="009E3565" w:rsidRDefault="0007578E" w:rsidP="00853897">
      <w:pPr>
        <w:rPr>
          <w:b/>
        </w:rPr>
      </w:pPr>
      <w:r>
        <w:t>Foreningen tegnes af formanden i forening med et bestyrelsesmedlem eller næstformanden i forening med et bestyrelsesmedlem.</w:t>
      </w:r>
    </w:p>
    <w:p w:rsidR="008E16CC" w:rsidRPr="008E16CC" w:rsidRDefault="008E16CC" w:rsidP="0007578E">
      <w:pPr>
        <w:jc w:val="center"/>
      </w:pPr>
    </w:p>
    <w:p w:rsidR="00B94BFD" w:rsidRPr="008E16CC" w:rsidRDefault="00B94BFD" w:rsidP="0007578E">
      <w:pPr>
        <w:jc w:val="center"/>
        <w:rPr>
          <w:b/>
        </w:rPr>
      </w:pPr>
      <w:r w:rsidRPr="008E16CC">
        <w:rPr>
          <w:b/>
        </w:rPr>
        <w:t>§15</w:t>
      </w:r>
      <w:r w:rsidR="009E3565">
        <w:rPr>
          <w:b/>
        </w:rPr>
        <w:t xml:space="preserve"> </w:t>
      </w:r>
      <w:r w:rsidRPr="008E16CC">
        <w:rPr>
          <w:b/>
        </w:rPr>
        <w:t>Ekstraordinær generalforsamling</w:t>
      </w:r>
    </w:p>
    <w:p w:rsidR="00B94BFD" w:rsidRDefault="00B94BFD" w:rsidP="00853897">
      <w:r w:rsidRPr="008E16CC">
        <w:t xml:space="preserve">Ekstraordinær generalforsamling indkaldes af bestyrelsen, når denne skønner det for nødvendigt, eller når 25% af de </w:t>
      </w:r>
      <w:r w:rsidRPr="004A5FB1">
        <w:t>stemmeberettigede A</w:t>
      </w:r>
      <w:r w:rsidR="008E16CC" w:rsidRPr="004A5FB1">
        <w:t>-</w:t>
      </w:r>
      <w:r w:rsidRPr="004A5FB1">
        <w:t xml:space="preserve"> og B -medlemmer</w:t>
      </w:r>
      <w:r w:rsidRPr="008E16CC">
        <w:t xml:space="preserve"> indgiver skriftlig begæring herom med angivelse af dagsorden. Den ekstraordinære generalforsamling skal ske senest 3 uger efter begæringens fremkomst. Indkaldelse skal ske med mindst 8 dages varsel.</w:t>
      </w:r>
    </w:p>
    <w:p w:rsidR="0007578E" w:rsidRDefault="0007578E" w:rsidP="0007578E">
      <w:pPr>
        <w:jc w:val="center"/>
      </w:pPr>
    </w:p>
    <w:p w:rsidR="0007578E" w:rsidRPr="0007578E" w:rsidRDefault="0007578E" w:rsidP="0007578E">
      <w:pPr>
        <w:jc w:val="center"/>
        <w:rPr>
          <w:b/>
        </w:rPr>
      </w:pPr>
      <w:r w:rsidRPr="0007578E">
        <w:rPr>
          <w:b/>
        </w:rPr>
        <w:t>§16 Udelukkelse af medlem</w:t>
      </w:r>
    </w:p>
    <w:p w:rsidR="0007578E" w:rsidRDefault="0007578E" w:rsidP="00853897">
      <w:r>
        <w:t>Bestyrelsen kan i særlige tilfælde udelukke et medlem fra foreningen. Dette kan dog kun ske, hvis et medlem bryder foreningens love og vedtægter, eller handler til betydelig skade for foreningen. Ethvert medlem, der indstilles til udelukkelse, skal have mulighed for at indbringe sagen for en ekstraordinær generalforsamling.</w:t>
      </w:r>
    </w:p>
    <w:p w:rsidR="0007578E" w:rsidRDefault="0007578E" w:rsidP="0007578E">
      <w:pPr>
        <w:jc w:val="center"/>
      </w:pPr>
    </w:p>
    <w:p w:rsidR="00853897" w:rsidRDefault="00853897" w:rsidP="0007578E">
      <w:pPr>
        <w:jc w:val="center"/>
        <w:rPr>
          <w:b/>
        </w:rPr>
      </w:pPr>
    </w:p>
    <w:p w:rsidR="00853897" w:rsidRDefault="00853897" w:rsidP="0007578E">
      <w:pPr>
        <w:jc w:val="center"/>
        <w:rPr>
          <w:b/>
        </w:rPr>
      </w:pPr>
    </w:p>
    <w:p w:rsidR="0007578E" w:rsidRPr="0007578E" w:rsidRDefault="0007578E" w:rsidP="0007578E">
      <w:pPr>
        <w:jc w:val="center"/>
        <w:rPr>
          <w:b/>
        </w:rPr>
      </w:pPr>
      <w:r w:rsidRPr="0007578E">
        <w:rPr>
          <w:b/>
        </w:rPr>
        <w:lastRenderedPageBreak/>
        <w:t>§16a Doping</w:t>
      </w:r>
    </w:p>
    <w:p w:rsidR="0007578E" w:rsidRDefault="0007578E" w:rsidP="00853897">
      <w:r>
        <w:t xml:space="preserve">Foreningen ønsker at føre en antidoping politik. Tages et medlem i at dope sin hest – f.eks. til stævner, show eller udstilling, vil det medføre karantæne og suspendering af medlemmet og dennes heste – uanset om formålet var at styrke, berolige eller dæmpe hesten. Moderforbundet ANCCE vil blive inddraget i sagen for at afgøre, hvordan medlemmet bør straffes for forseelsen. Hvad angår lister og regler for doping i øvrigt, følger foreningen de regler og retningslinjer, der er stadfæstet af Dansk </w:t>
      </w:r>
      <w:proofErr w:type="spellStart"/>
      <w:r>
        <w:t>Rideforbund</w:t>
      </w:r>
      <w:proofErr w:type="spellEnd"/>
      <w:r>
        <w:t xml:space="preserve">, og </w:t>
      </w:r>
      <w:proofErr w:type="spellStart"/>
      <w:r>
        <w:t>Fédération</w:t>
      </w:r>
      <w:proofErr w:type="spellEnd"/>
      <w:r>
        <w:t xml:space="preserve"> </w:t>
      </w:r>
      <w:proofErr w:type="spellStart"/>
      <w:r>
        <w:t>Equestre</w:t>
      </w:r>
      <w:proofErr w:type="spellEnd"/>
      <w:r>
        <w:t xml:space="preserve"> Internationale.</w:t>
      </w:r>
    </w:p>
    <w:p w:rsidR="008E16CC" w:rsidRDefault="008E16CC" w:rsidP="0007578E">
      <w:pPr>
        <w:jc w:val="center"/>
      </w:pPr>
    </w:p>
    <w:p w:rsidR="00853897" w:rsidRDefault="00853897" w:rsidP="0007578E">
      <w:pPr>
        <w:jc w:val="center"/>
        <w:rPr>
          <w:b/>
        </w:rPr>
      </w:pPr>
    </w:p>
    <w:p w:rsidR="009E3565" w:rsidRPr="009E3565" w:rsidRDefault="00B94BFD" w:rsidP="0007578E">
      <w:pPr>
        <w:jc w:val="center"/>
        <w:rPr>
          <w:b/>
        </w:rPr>
      </w:pPr>
      <w:r w:rsidRPr="009E3565">
        <w:rPr>
          <w:b/>
        </w:rPr>
        <w:t xml:space="preserve">§17 </w:t>
      </w:r>
      <w:r w:rsidR="00490875">
        <w:rPr>
          <w:b/>
        </w:rPr>
        <w:t>Foreningens opløsning.</w:t>
      </w:r>
    </w:p>
    <w:p w:rsidR="009D3E8B" w:rsidRDefault="00B94BFD" w:rsidP="00853897">
      <w:r w:rsidRPr="008E16CC">
        <w:t>Foreningens opløsning kan kun finde sted, når beslutning herom er vedtaget ved 2 generalforsamlinger afholdt med mindst 14 og max. 28 dages mellemrum. Beslutningen skal vedtages med mindst 3/4 af de afgivne stemmer fra A</w:t>
      </w:r>
      <w:r w:rsidR="009E3565">
        <w:t>-</w:t>
      </w:r>
      <w:r w:rsidRPr="008E16CC">
        <w:t xml:space="preserve"> og B-medlemmerne. Ved foreningens opløsning tilfalder foreningens midler Hestens Værn.</w:t>
      </w:r>
    </w:p>
    <w:p w:rsidR="0007578E" w:rsidRDefault="0007578E" w:rsidP="0007578E">
      <w:pPr>
        <w:jc w:val="center"/>
      </w:pPr>
    </w:p>
    <w:p w:rsidR="0007578E" w:rsidRDefault="0007578E" w:rsidP="0007578E">
      <w:pPr>
        <w:jc w:val="center"/>
      </w:pPr>
    </w:p>
    <w:p w:rsidR="0007578E" w:rsidRDefault="0007578E" w:rsidP="0007578E">
      <w:pPr>
        <w:jc w:val="center"/>
      </w:pPr>
    </w:p>
    <w:p w:rsidR="0007578E" w:rsidRDefault="0007578E" w:rsidP="0007578E">
      <w:pPr>
        <w:jc w:val="center"/>
      </w:pPr>
    </w:p>
    <w:p w:rsidR="0007578E" w:rsidRDefault="0007578E" w:rsidP="0007578E">
      <w:pPr>
        <w:jc w:val="center"/>
      </w:pPr>
    </w:p>
    <w:p w:rsidR="0007578E" w:rsidRDefault="0007578E" w:rsidP="0007578E">
      <w:pPr>
        <w:jc w:val="center"/>
      </w:pPr>
    </w:p>
    <w:p w:rsidR="0007578E" w:rsidRDefault="0007578E" w:rsidP="0007578E">
      <w:pPr>
        <w:jc w:val="center"/>
      </w:pPr>
    </w:p>
    <w:p w:rsidR="0007578E" w:rsidRDefault="0007578E" w:rsidP="0007578E">
      <w:pPr>
        <w:jc w:val="center"/>
      </w:pPr>
    </w:p>
    <w:p w:rsidR="0007578E" w:rsidRDefault="0007578E" w:rsidP="0007578E">
      <w:pPr>
        <w:jc w:val="center"/>
      </w:pPr>
    </w:p>
    <w:p w:rsidR="0007578E" w:rsidRDefault="0007578E" w:rsidP="0007578E">
      <w:pPr>
        <w:jc w:val="center"/>
      </w:pPr>
    </w:p>
    <w:p w:rsidR="0007578E" w:rsidRDefault="0007578E" w:rsidP="0007578E">
      <w:pPr>
        <w:jc w:val="center"/>
      </w:pPr>
    </w:p>
    <w:p w:rsidR="0007578E" w:rsidRPr="007951A9" w:rsidRDefault="0007578E" w:rsidP="0007578E">
      <w:pPr>
        <w:jc w:val="center"/>
        <w:rPr>
          <w:sz w:val="18"/>
          <w:szCs w:val="18"/>
        </w:rPr>
      </w:pPr>
      <w:r w:rsidRPr="007951A9">
        <w:rPr>
          <w:sz w:val="18"/>
          <w:szCs w:val="18"/>
        </w:rPr>
        <w:t xml:space="preserve">Rev. </w:t>
      </w:r>
      <w:r w:rsidR="007951A9" w:rsidRPr="007951A9">
        <w:rPr>
          <w:sz w:val="18"/>
          <w:szCs w:val="18"/>
        </w:rPr>
        <w:t xml:space="preserve">Juni </w:t>
      </w:r>
      <w:r w:rsidRPr="007951A9">
        <w:rPr>
          <w:sz w:val="18"/>
          <w:szCs w:val="18"/>
        </w:rPr>
        <w:t>2018</w:t>
      </w:r>
    </w:p>
    <w:sectPr w:rsidR="0007578E" w:rsidRPr="007951A9" w:rsidSect="009D3E8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162C9"/>
    <w:multiLevelType w:val="hybridMultilevel"/>
    <w:tmpl w:val="417208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426"/>
    <w:rsid w:val="00024138"/>
    <w:rsid w:val="0007578E"/>
    <w:rsid w:val="000A38EF"/>
    <w:rsid w:val="0035674C"/>
    <w:rsid w:val="003C6B32"/>
    <w:rsid w:val="00477426"/>
    <w:rsid w:val="00490875"/>
    <w:rsid w:val="004A5FB1"/>
    <w:rsid w:val="005C4DF2"/>
    <w:rsid w:val="005E2670"/>
    <w:rsid w:val="007951A9"/>
    <w:rsid w:val="00853897"/>
    <w:rsid w:val="008E16CC"/>
    <w:rsid w:val="009D3E8B"/>
    <w:rsid w:val="009D7C99"/>
    <w:rsid w:val="009E3565"/>
    <w:rsid w:val="009E7B36"/>
    <w:rsid w:val="00A57C5A"/>
    <w:rsid w:val="00B720F1"/>
    <w:rsid w:val="00B94BFD"/>
    <w:rsid w:val="00C2438F"/>
    <w:rsid w:val="00DB41FA"/>
    <w:rsid w:val="00E04101"/>
    <w:rsid w:val="00E3102B"/>
    <w:rsid w:val="00FA63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46FD5-CD8F-45E7-BAD3-9915C800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38F"/>
    <w:pPr>
      <w:spacing w:after="0"/>
    </w:pPr>
    <w:rPr>
      <w:rFonts w:ascii="Verdana" w:hAnsi="Verdan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477426"/>
    <w:pPr>
      <w:autoSpaceDE w:val="0"/>
      <w:autoSpaceDN w:val="0"/>
      <w:adjustRightInd w:val="0"/>
      <w:spacing w:after="0" w:line="240" w:lineRule="auto"/>
    </w:pPr>
    <w:rPr>
      <w:rFonts w:ascii="Calibri" w:hAnsi="Calibri" w:cs="Calibri"/>
      <w:color w:val="000000"/>
      <w:sz w:val="24"/>
      <w:szCs w:val="24"/>
    </w:rPr>
  </w:style>
  <w:style w:type="paragraph" w:styleId="Ingenafstand">
    <w:name w:val="No Spacing"/>
    <w:uiPriority w:val="1"/>
    <w:qFormat/>
    <w:rsid w:val="008E16CC"/>
    <w:pPr>
      <w:spacing w:after="0"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503612">
      <w:bodyDiv w:val="1"/>
      <w:marLeft w:val="0"/>
      <w:marRight w:val="0"/>
      <w:marTop w:val="0"/>
      <w:marBottom w:val="0"/>
      <w:divBdr>
        <w:top w:val="none" w:sz="0" w:space="0" w:color="auto"/>
        <w:left w:val="none" w:sz="0" w:space="0" w:color="auto"/>
        <w:bottom w:val="none" w:sz="0" w:space="0" w:color="auto"/>
        <w:right w:val="none" w:sz="0" w:space="0" w:color="auto"/>
      </w:divBdr>
      <w:divsChild>
        <w:div w:id="63553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721179">
              <w:marLeft w:val="0"/>
              <w:marRight w:val="0"/>
              <w:marTop w:val="0"/>
              <w:marBottom w:val="0"/>
              <w:divBdr>
                <w:top w:val="none" w:sz="0" w:space="0" w:color="auto"/>
                <w:left w:val="none" w:sz="0" w:space="0" w:color="auto"/>
                <w:bottom w:val="none" w:sz="0" w:space="0" w:color="auto"/>
                <w:right w:val="none" w:sz="0" w:space="0" w:color="auto"/>
              </w:divBdr>
              <w:divsChild>
                <w:div w:id="933395253">
                  <w:marLeft w:val="0"/>
                  <w:marRight w:val="0"/>
                  <w:marTop w:val="0"/>
                  <w:marBottom w:val="0"/>
                  <w:divBdr>
                    <w:top w:val="none" w:sz="0" w:space="0" w:color="auto"/>
                    <w:left w:val="none" w:sz="0" w:space="0" w:color="auto"/>
                    <w:bottom w:val="none" w:sz="0" w:space="0" w:color="auto"/>
                    <w:right w:val="none" w:sz="0" w:space="0" w:color="auto"/>
                  </w:divBdr>
                  <w:divsChild>
                    <w:div w:id="48119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65649">
                          <w:marLeft w:val="0"/>
                          <w:marRight w:val="0"/>
                          <w:marTop w:val="0"/>
                          <w:marBottom w:val="0"/>
                          <w:divBdr>
                            <w:top w:val="none" w:sz="0" w:space="0" w:color="auto"/>
                            <w:left w:val="none" w:sz="0" w:space="0" w:color="auto"/>
                            <w:bottom w:val="none" w:sz="0" w:space="0" w:color="auto"/>
                            <w:right w:val="none" w:sz="0" w:space="0" w:color="auto"/>
                          </w:divBdr>
                          <w:divsChild>
                            <w:div w:id="7825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1379</Words>
  <Characters>8418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Eichel Larsen</dc:creator>
  <cp:lastModifiedBy>Mette Andersen</cp:lastModifiedBy>
  <cp:revision>2</cp:revision>
  <cp:lastPrinted>2018-06-26T14:36:00Z</cp:lastPrinted>
  <dcterms:created xsi:type="dcterms:W3CDTF">2019-03-12T10:08:00Z</dcterms:created>
  <dcterms:modified xsi:type="dcterms:W3CDTF">2019-03-12T10:08:00Z</dcterms:modified>
</cp:coreProperties>
</file>